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2020</w:t>
      </w:r>
      <w:r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t>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 xml:space="preserve">考试科目代码：   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 xml:space="preserve">       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考试科目名称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>:</w:t>
      </w:r>
      <w:r>
        <w:rPr>
          <w:color w:val="000000"/>
          <w:position w:val="0"/>
          <w:sz w:val="24"/>
          <w:szCs w:val="24"/>
          <w:rFonts w:ascii="宋体" w:eastAsia="Times New Roman" w:hAnsi="Times New Roman" w:hint="default"/>
        </w:rPr>
        <w:t>路基路面工程</w:t>
      </w: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   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432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考试内容范围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: </w:t>
            </w: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路基路面工程概论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1.要求考生掌握路基路面工程的特点和性能要求；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要求考生掌握路基、路面结构及层位划分；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要求考生了解我国路基、路面相关技术标准（规范）历史沿革。</w:t>
            </w:r>
          </w:p>
          <w:p>
            <w:pPr>
              <w:bidi w:val="0"/>
              <w:numPr>
                <w:ilvl w:val="0"/>
                <w:numId w:val="1"/>
              </w:numPr>
              <w:jc w:val="both"/>
              <w:spacing w:lineRule="exact" w:line="380" w:before="0" w:after="0"/>
              <w:ind w:right="0" w:left="480" w:hanging="480"/>
              <w:tabs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  <w:tab w:val="left" w:pos="480"/>
              </w:tabs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路基土的特性和设计参数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要求考生掌握路基土的分类及工程特性；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要求考生掌握路基的力学强度特性及指标；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要求考生掌握路基的水温状况及干湿类型；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三、一般路基设计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要求考生掌握路基的主要病害及原因；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要求考生掌握一般路基横断面设计基本技术要求；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要求考生掌握路基边坡稳定性分析方法（高路堤、陡坡路堤、深路堑）。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四、不良与特殊地质路基设计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要求考生了解季节性及多年冻土地区路基设计要点；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要求考生了解软土地区路基设计要点；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要求考生了解滑坡地段路基设计要点；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要求考生了解涎流冰地段路基设计要点；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5. 要求考生了解雪害地段路基设计要点。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五．路基排水设计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要求考生掌握路基地表排水构造与设计（不含水力计算），排水设施防护；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要求考生掌握路基地下排水构造与设计（不含水力计算）；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六、路基防护与支档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要求考生掌握路基坡面防护的方式与构造；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要求考生掌握沿河路基冲刷防护的方式与构造；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要求考生掌握挡土墙分类与结构布置；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4. 要求考生掌握刚性挡土墙的土压力计算与验算；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七、路基施工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要求考生掌握路基填筑方法，压实工艺，压实质量控制；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要求考生掌握路堑开挖方法。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八、交通荷载及路面设计参数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要求考生了解路面设计方法的基本理论、我国设计方法的历史沿革；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要求考生掌握我国沥青路面与水泥路面的交通荷载分析方法；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要求考生掌握路面设计的材料参数，环境参数；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九、路面基层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要求考生掌握碎砾石类基层材料技术特性与材料设计方法；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要求考生掌握无机结合料稳定类基层材料技术特性与材料设计方法；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要求考生了解其他类型基层材料技术特性与设计方法。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十、沥青路面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8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要求考生掌握沥青路面的分类与技术特性；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8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要求考生掌握沥青混合料技术要求与配合比设计；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8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3要求考生了解沥青路面施工技术工艺与质量控制要点；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十一、沥青路面设计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要求考生掌握沥青路面的破坏状态、设计指标和控制标准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要求考生掌握沥青路面结构组合设计要点；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要求考生掌握我国沥青路面结构设计验算方法。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十二、水泥路面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8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要求考生掌握水泥路面的分类与技术特性；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8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要求考生掌握路面水泥混凝土的技术要求与配合比设计；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8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要求考生了解水泥路面施工技术工艺与质量控制要点；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十三、水泥路面设计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要求考生掌握水泥路面的破坏状态、设计指标和控制标准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要求考生掌握水泥路面结构组合设计要点；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要求考生掌握我国水泥路面结构设计验算方法。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十四、路面评价与养护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1. 要求考生了解不同类型旧路面技术状况评价方法与技术；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2. 要求考生掌握沥青路面一般病害处置，沥青路面加铺层设计；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3. 要求考生掌握水泥路面一般病害处置，水泥路面加铺层设计。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8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主要参考资料：</w:t>
            </w: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《路基路面工程》（第五版），黄晓明主编，人民交通出版社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 xml:space="preserve">               《公路路基设计规范》（JTG D30-2015）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 xml:space="preserve">               《公路沥青路面设计规范》（JTG D50-2017）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575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 xml:space="preserve">《公路水泥混凝土路面设计规范》（JTG D40-2011）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考试总分：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100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分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考试时间：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3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小时</w:t>
            </w: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    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考试方式：笔试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考试题型（供参考）：</w:t>
            </w: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概念题（约35分）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2310"/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简答题（约30分）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231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宋体" w:eastAsia="Times New Roman" w:hAnsi="Times New Roman" w:hint="default"/>
              </w:rPr>
              <w:t>综述题（约35分）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231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2"/>
      <w:suff w:val="tab"/>
      <w:pPr>
        <w:ind w:left="780" w:hanging="360"/>
        <w:jc w:val="both"/>
        <w:tabs>
          <w:tab w:val="left" w:pos="78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4">
    <w:multiLevelType w:val="hybridMultilevel"/>
    <w:nsid w:val="2F000004"/>
    <w:tmpl w:val="1F002570"/>
    <w:lvl w:ilvl="0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1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2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3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4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5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6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7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  <w:lvl w:ilvl="8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rPr>
        <w:shd w:val="clear"/>
        <w:sz w:val="20"/>
        <w:szCs w:val="20"/>
        <w:w w:val="100"/>
      </w:rPr>
      <w:lvlText w:val="%1、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4"/>
      <w:suff w:val="tab"/>
      <w:pPr>
        <w:ind w:left="810" w:hanging="390"/>
        <w:jc w:val="both"/>
        <w:tabs>
          <w:tab w:val="left" w:pos="81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rPr>
        <w:shd w:val="clear"/>
        <w:sz w:val="20"/>
        <w:szCs w:val="20"/>
        <w:w w:val="100"/>
      </w:r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rPr>
        <w:shd w:val="clear"/>
        <w:sz w:val="20"/>
        <w:szCs w:val="20"/>
        <w:w w:val="100"/>
      </w:r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rPr>
        <w:shd w:val="clear"/>
        <w:sz w:val="20"/>
        <w:szCs w:val="20"/>
        <w:w w:val="100"/>
      </w:r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rPr>
        <w:shd w:val="clear"/>
        <w:sz w:val="20"/>
        <w:szCs w:val="20"/>
        <w:w w:val="100"/>
      </w:r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rPr>
        <w:shd w:val="clear"/>
        <w:sz w:val="20"/>
        <w:szCs w:val="20"/>
        <w:w w:val="100"/>
      </w:r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rPr>
        <w:shd w:val="clear"/>
        <w:sz w:val="20"/>
        <w:szCs w:val="20"/>
        <w:w w:val="100"/>
      </w:r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rPr>
        <w:shd w:val="clear"/>
        <w:sz w:val="20"/>
        <w:szCs w:val="20"/>
        <w:w w:val="100"/>
      </w:r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rPr>
        <w:shd w:val="clear"/>
        <w:sz w:val="20"/>
        <w:szCs w:val="20"/>
        <w:w w:val="100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rPr>
        <w:shd w:val="clear"/>
        <w:sz w:val="20"/>
        <w:szCs w:val="20"/>
        <w:w w:val="100"/>
      </w:rPr>
      <w:lvlText w:val="%1．"/>
    </w:lvl>
  </w:abstractNum>
  <w:abstractNum w:abstractNumId="7">
    <w:multiLevelType w:val="hybridMultilevel"/>
    <w:nsid w:val="2F000007"/>
    <w:tmpl w:val="1F003957"/>
    <w:lvl w:ilvl="0">
      <w:lvlJc w:val="left"/>
      <w:numFmt w:val="decimal"/>
      <w:start w:val="1"/>
      <w:suff w:val="tab"/>
      <w:pPr>
        <w:ind w:left="360" w:hanging="360"/>
        <w:jc w:val="both"/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lowerLetter"/>
      <w:start w:val="1"/>
      <w:suff w:val="tab"/>
      <w:pPr>
        <w:ind w:left="840" w:hanging="420"/>
        <w:jc w:val="both"/>
      </w:pPr>
      <w:lvlText w:val="%2)"/>
    </w:lvl>
    <w:lvl w:ilvl="2">
      <w:lvlJc w:val="right"/>
      <w:numFmt w:val="lowerRoman"/>
      <w:start w:val="1"/>
      <w:suff w:val="tab"/>
      <w:pPr>
        <w:ind w:left="1260" w:hanging="420"/>
        <w:jc w:val="both"/>
      </w:pPr>
      <w:lvlText w:val="%3."/>
    </w:lvl>
    <w:lvl w:ilvl="3">
      <w:lvlJc w:val="left"/>
      <w:numFmt w:val="decimal"/>
      <w:start w:val="1"/>
      <w:suff w:val="tab"/>
      <w:pPr>
        <w:ind w:left="1680" w:hanging="420"/>
        <w:jc w:val="both"/>
      </w:pPr>
      <w:lvlText w:val="%4."/>
    </w:lvl>
    <w:lvl w:ilvl="4">
      <w:lvlJc w:val="left"/>
      <w:numFmt w:val="lowerLetter"/>
      <w:start w:val="1"/>
      <w:suff w:val="tab"/>
      <w:pPr>
        <w:ind w:left="2100" w:hanging="420"/>
        <w:jc w:val="both"/>
      </w:pPr>
      <w:lvlText w:val="%5)"/>
    </w:lvl>
    <w:lvl w:ilvl="5">
      <w:lvlJc w:val="right"/>
      <w:numFmt w:val="lowerRoman"/>
      <w:start w:val="1"/>
      <w:suff w:val="tab"/>
      <w:pPr>
        <w:ind w:left="2520" w:hanging="420"/>
        <w:jc w:val="both"/>
      </w:pPr>
      <w:lvlText w:val="%6."/>
    </w:lvl>
    <w:lvl w:ilvl="6">
      <w:lvlJc w:val="left"/>
      <w:numFmt w:val="decimal"/>
      <w:start w:val="1"/>
      <w:suff w:val="tab"/>
      <w:pPr>
        <w:ind w:left="2940" w:hanging="420"/>
        <w:jc w:val="both"/>
      </w:pPr>
      <w:lvlText w:val="%7."/>
    </w:lvl>
    <w:lvl w:ilvl="7">
      <w:lvlJc w:val="left"/>
      <w:numFmt w:val="lowerLetter"/>
      <w:start w:val="1"/>
      <w:suff w:val="tab"/>
      <w:pPr>
        <w:ind w:left="3360" w:hanging="420"/>
        <w:jc w:val="both"/>
      </w:pPr>
      <w:lvlText w:val="%8)"/>
    </w:lvl>
    <w:lvl w:ilvl="8">
      <w:lvlJc w:val="right"/>
      <w:numFmt w:val="lowerRoman"/>
      <w:start w:val="1"/>
      <w:suff w:val="tab"/>
      <w:pPr>
        <w:ind w:left="3780" w:hanging="420"/>
        <w:jc w:val="both"/>
      </w:p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decimal"/>
      <w:start w:val="1"/>
      <w:suff w:val="tab"/>
      <w:pPr>
        <w:ind w:left="840" w:hanging="360"/>
        <w:jc w:val="both"/>
      </w:pPr>
      <w:rPr>
        <w:rFonts w:ascii="Times New Roman" w:eastAsia="宋体" w:hAnsi="Times New Roman"/>
        <w:shd w:val="clear"/>
        <w:sz w:val="20"/>
        <w:szCs w:val="20"/>
        <w:w w:val="100"/>
      </w:rPr>
      <w:lvlText w:val="%1．"/>
    </w:lvl>
    <w:lvl w:ilvl="1">
      <w:lvlJc w:val="left"/>
      <w:numFmt w:val="lowerLetter"/>
      <w:start w:val="1"/>
      <w:suff w:val="tab"/>
      <w:pPr>
        <w:ind w:left="1320" w:hanging="420"/>
        <w:jc w:val="both"/>
      </w:pPr>
      <w:lvlText w:val="%2)"/>
    </w:lvl>
    <w:lvl w:ilvl="2">
      <w:lvlJc w:val="right"/>
      <w:numFmt w:val="lowerRoman"/>
      <w:start w:val="1"/>
      <w:suff w:val="tab"/>
      <w:pPr>
        <w:ind w:left="1740" w:hanging="420"/>
        <w:jc w:val="both"/>
      </w:pPr>
      <w:lvlText w:val="%3."/>
    </w:lvl>
    <w:lvl w:ilvl="3">
      <w:lvlJc w:val="left"/>
      <w:numFmt w:val="decimal"/>
      <w:start w:val="1"/>
      <w:suff w:val="tab"/>
      <w:pPr>
        <w:ind w:left="2160" w:hanging="420"/>
        <w:jc w:val="both"/>
      </w:pPr>
      <w:lvlText w:val="%4."/>
    </w:lvl>
    <w:lvl w:ilvl="4">
      <w:lvlJc w:val="left"/>
      <w:numFmt w:val="lowerLetter"/>
      <w:start w:val="1"/>
      <w:suff w:val="tab"/>
      <w:pPr>
        <w:ind w:left="2580" w:hanging="420"/>
        <w:jc w:val="both"/>
      </w:pPr>
      <w:lvlText w:val="%5)"/>
    </w:lvl>
    <w:lvl w:ilvl="5">
      <w:lvlJc w:val="right"/>
      <w:numFmt w:val="lowerRoman"/>
      <w:start w:val="1"/>
      <w:suff w:val="tab"/>
      <w:pPr>
        <w:ind w:left="3000" w:hanging="420"/>
        <w:jc w:val="both"/>
      </w:pPr>
      <w:lvlText w:val="%6."/>
    </w:lvl>
    <w:lvl w:ilvl="6">
      <w:lvlJc w:val="left"/>
      <w:numFmt w:val="decimal"/>
      <w:start w:val="1"/>
      <w:suff w:val="tab"/>
      <w:pPr>
        <w:ind w:left="3420" w:hanging="420"/>
        <w:jc w:val="both"/>
      </w:pPr>
      <w:lvlText w:val="%7."/>
    </w:lvl>
    <w:lvl w:ilvl="7">
      <w:lvlJc w:val="left"/>
      <w:numFmt w:val="lowerLetter"/>
      <w:start w:val="1"/>
      <w:suff w:val="tab"/>
      <w:pPr>
        <w:ind w:left="3840" w:hanging="420"/>
        <w:jc w:val="both"/>
      </w:pPr>
      <w:lvlText w:val="%8)"/>
    </w:lvl>
    <w:lvl w:ilvl="8">
      <w:lvlJc w:val="right"/>
      <w:numFmt w:val="lowerRoman"/>
      <w:start w:val="1"/>
      <w:suff w:val="tab"/>
      <w:pPr>
        <w:ind w:left="4260" w:hanging="420"/>
        <w:jc w:val="both"/>
      </w:pPr>
      <w:lvlText w:val="%9."/>
    </w:lvl>
  </w:abstractNum>
  <w:num w:numId="1">
    <w:abstractNumId w:val="4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2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5">
    <w:abstractNumId w:val="6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6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Times New Roman" w:eastAsia="Times New Roman" w:hAnsi="Times New Roman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Body Text 2"/>
    <w:basedOn w:val="PO1"/>
    <w:link w:val="PO153"/>
    <w:uiPriority w:val="152"/>
    <w:rPr>
      <w:rFonts w:ascii="宋体" w:eastAsia="宋体" w:hAnsi="宋体"/>
      <w:shd w:val="clear"/>
      <w:sz w:val="24"/>
      <w:szCs w:val="24"/>
      <w:w w:val="100"/>
    </w:rPr>
  </w:style>
  <w:style w:customStyle="1" w:styleId="PO153" w:type="character">
    <w:name w:val="正文文本 2 Char"/>
    <w:basedOn w:val="PO2"/>
    <w:link w:val="PO152"/>
    <w:uiPriority w:val="153"/>
    <w:rPr>
      <w:rFonts w:ascii="宋体" w:eastAsia="Times New Roman" w:hAnsi="宋体"/>
      <w:shd w:val="clear"/>
      <w:sz w:val="20"/>
      <w:szCs w:val="20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11</Lines>
  <LinksUpToDate>false</LinksUpToDate>
  <Pages>2</Pages>
  <Paragraphs>3</Paragraphs>
  <Words>236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2018-09-14T02:17:00Z</dcterms:modified>
</cp:coreProperties>
</file>